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5C" w:rsidRDefault="001C395C"/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419"/>
        <w:gridCol w:w="1842"/>
        <w:gridCol w:w="7371"/>
      </w:tblGrid>
      <w:tr w:rsidR="000B2D86" w:rsidTr="00317C91">
        <w:tc>
          <w:tcPr>
            <w:tcW w:w="1419" w:type="dxa"/>
          </w:tcPr>
          <w:p w:rsidR="000B2D86" w:rsidRPr="00600FEF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0B2D86" w:rsidRPr="00600FEF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371" w:type="dxa"/>
          </w:tcPr>
          <w:p w:rsidR="000B2D86" w:rsidRPr="00600FEF" w:rsidRDefault="000B2D86" w:rsidP="00600FEF">
            <w:pPr>
              <w:spacing w:before="8" w:line="150" w:lineRule="exact"/>
              <w:jc w:val="center"/>
              <w:rPr>
                <w:sz w:val="24"/>
                <w:szCs w:val="24"/>
              </w:rPr>
            </w:pPr>
          </w:p>
          <w:p w:rsidR="000B2D86" w:rsidRPr="00600FEF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566642" w:rsidTr="00566642">
        <w:trPr>
          <w:trHeight w:val="514"/>
        </w:trPr>
        <w:tc>
          <w:tcPr>
            <w:tcW w:w="10632" w:type="dxa"/>
            <w:gridSpan w:val="3"/>
          </w:tcPr>
          <w:p w:rsidR="00566642" w:rsidRPr="00600FEF" w:rsidRDefault="00607F77" w:rsidP="00607F7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01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дека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бря,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оскресенье</w:t>
            </w:r>
            <w:r w:rsidR="00B14AA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с 9.00 до 14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.00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(заезд участников)</w:t>
            </w:r>
          </w:p>
        </w:tc>
      </w:tr>
      <w:tr w:rsidR="00607F77" w:rsidTr="00317C91">
        <w:tc>
          <w:tcPr>
            <w:tcW w:w="1419" w:type="dxa"/>
            <w:vMerge w:val="restart"/>
          </w:tcPr>
          <w:p w:rsidR="00607F77" w:rsidRPr="00600FEF" w:rsidRDefault="00607F77" w:rsidP="00607F77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С-2</w:t>
            </w:r>
          </w:p>
        </w:tc>
        <w:tc>
          <w:tcPr>
            <w:tcW w:w="1842" w:type="dxa"/>
          </w:tcPr>
          <w:p w:rsidR="00607F77" w:rsidRPr="00600FEF" w:rsidRDefault="00607F77" w:rsidP="00601A5D">
            <w:pPr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- 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17.00</w:t>
            </w:r>
          </w:p>
        </w:tc>
        <w:tc>
          <w:tcPr>
            <w:tcW w:w="7371" w:type="dxa"/>
          </w:tcPr>
          <w:p w:rsidR="00607F77" w:rsidRDefault="00607F77" w:rsidP="00601A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ень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спер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  <w:p w:rsidR="00607F77" w:rsidRDefault="00607F77" w:rsidP="00601A5D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93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экспертов на конкурсной площадке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7F77" w:rsidRDefault="00607F77" w:rsidP="00601A5D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с 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7F77" w:rsidRDefault="00607F77" w:rsidP="00601A5D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Регламентом РЧ. Конкурсным заданием. Техническим описанием компетенции.</w:t>
            </w:r>
          </w:p>
          <w:p w:rsidR="00607F77" w:rsidRDefault="00607F77" w:rsidP="00601A5D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экспертами конкурсных площадок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7F77" w:rsidRDefault="00607F77" w:rsidP="00601A5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Ознакомление экспертов с актуализированным конкурсным заданием.</w:t>
            </w:r>
          </w:p>
          <w:p w:rsidR="00607F77" w:rsidRDefault="00607F77" w:rsidP="00601A5D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Ознакомление с критериями оценок.</w:t>
            </w:r>
          </w:p>
          <w:p w:rsidR="00607F77" w:rsidRDefault="00607F77" w:rsidP="00601A5D">
            <w:pPr>
              <w:pStyle w:val="Default"/>
              <w:jc w:val="both"/>
              <w:rPr>
                <w:sz w:val="28"/>
                <w:szCs w:val="28"/>
              </w:rPr>
            </w:pPr>
            <w:r w:rsidRPr="005C6593">
              <w:rPr>
                <w:sz w:val="28"/>
                <w:szCs w:val="28"/>
              </w:rPr>
              <w:t>Блокировка схемы оценок в CIS</w:t>
            </w:r>
          </w:p>
          <w:p w:rsidR="00607F77" w:rsidRPr="00AA08B5" w:rsidRDefault="00607F77" w:rsidP="00601A5D">
            <w:pPr>
              <w:pStyle w:val="Default"/>
              <w:jc w:val="both"/>
              <w:rPr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>Обучение экспертов на площадке. Проверка экспертов на умение производить оценку. Распределение ролей между экспертами. Подписание экспертами методических пакетов и регламентирующих документов по компетенции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607F77" w:rsidTr="00317C91">
        <w:tc>
          <w:tcPr>
            <w:tcW w:w="1419" w:type="dxa"/>
            <w:vMerge/>
          </w:tcPr>
          <w:p w:rsidR="00607F77" w:rsidRDefault="00607F77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F77" w:rsidRDefault="00607F77" w:rsidP="00601A5D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12.00-13.00</w:t>
            </w:r>
          </w:p>
        </w:tc>
        <w:tc>
          <w:tcPr>
            <w:tcW w:w="7371" w:type="dxa"/>
          </w:tcPr>
          <w:p w:rsidR="00607F77" w:rsidRPr="001276FB" w:rsidRDefault="00607F77" w:rsidP="00601A5D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Обед для экспертов</w:t>
            </w:r>
          </w:p>
        </w:tc>
      </w:tr>
      <w:tr w:rsidR="000B2D86" w:rsidTr="00317C91">
        <w:tc>
          <w:tcPr>
            <w:tcW w:w="10632" w:type="dxa"/>
            <w:gridSpan w:val="3"/>
          </w:tcPr>
          <w:p w:rsidR="000B2D86" w:rsidRDefault="00607F77" w:rsidP="001D3BFE"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02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дека</w:t>
            </w:r>
            <w:r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бря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="001F0B4D" w:rsidRPr="00945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9.00 до 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D3B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F0B4D" w:rsidRPr="00945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0B2D86" w:rsidTr="00317C91">
        <w:tc>
          <w:tcPr>
            <w:tcW w:w="1419" w:type="dxa"/>
            <w:vMerge w:val="restart"/>
          </w:tcPr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B047CC">
            <w:pPr>
              <w:spacing w:line="200" w:lineRule="exact"/>
              <w:rPr>
                <w:sz w:val="20"/>
                <w:szCs w:val="20"/>
              </w:rPr>
            </w:pPr>
          </w:p>
          <w:p w:rsidR="000B2D86" w:rsidRDefault="000B2D86" w:rsidP="00A362C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0B2D86" w:rsidRDefault="000B2D86" w:rsidP="00A362C2">
            <w:pPr>
              <w:ind w:right="7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2B793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-1</w:t>
            </w:r>
          </w:p>
        </w:tc>
        <w:tc>
          <w:tcPr>
            <w:tcW w:w="1842" w:type="dxa"/>
          </w:tcPr>
          <w:p w:rsidR="000B2D86" w:rsidRDefault="000B2D86" w:rsidP="00B047CC">
            <w:pPr>
              <w:spacing w:before="5" w:line="150" w:lineRule="exact"/>
              <w:rPr>
                <w:sz w:val="15"/>
                <w:szCs w:val="15"/>
              </w:rPr>
            </w:pPr>
          </w:p>
          <w:p w:rsidR="000B2D86" w:rsidRDefault="000B2D86" w:rsidP="00B047CC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0B2D86" w:rsidRPr="0009403A" w:rsidRDefault="000B2D86" w:rsidP="00B047CC">
            <w:pPr>
              <w:spacing w:before="3" w:line="150" w:lineRule="exact"/>
              <w:rPr>
                <w:sz w:val="15"/>
                <w:szCs w:val="15"/>
              </w:rPr>
            </w:pPr>
          </w:p>
          <w:p w:rsidR="000B2D86" w:rsidRDefault="000B2D86" w:rsidP="00B047CC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863CB" w:rsidRDefault="00D863CB" w:rsidP="00D863CB">
            <w:pPr>
              <w:spacing w:line="316" w:lineRule="exact"/>
              <w:ind w:left="102" w:right="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AE0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  <w:p w:rsidR="00D863CB" w:rsidRPr="0009403A" w:rsidRDefault="00D863CB" w:rsidP="00D863CB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участников на конкурсной площадке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63CB" w:rsidRDefault="00D863CB" w:rsidP="00D863CB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ТБ и ОТ.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D863CB" w:rsidRDefault="00D863CB" w:rsidP="00D863CB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участников  с конкурсной документацией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с</w:t>
            </w:r>
            <w:r w:rsidRPr="000940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0940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863CB" w:rsidRDefault="00D863CB" w:rsidP="00D863C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09403A">
              <w:rPr>
                <w:rFonts w:eastAsia="Times New Roman"/>
                <w:sz w:val="28"/>
                <w:szCs w:val="28"/>
              </w:rPr>
              <w:t>Жеребьев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z w:val="28"/>
                <w:szCs w:val="28"/>
              </w:rPr>
              <w:t xml:space="preserve">а </w:t>
            </w:r>
            <w:r w:rsidRPr="0009403A">
              <w:rPr>
                <w:rFonts w:eastAsia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eastAsia="Times New Roman"/>
                <w:sz w:val="28"/>
                <w:szCs w:val="28"/>
              </w:rPr>
              <w:t>част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и</w:t>
            </w:r>
            <w:r w:rsidRPr="0009403A">
              <w:rPr>
                <w:rFonts w:eastAsia="Times New Roman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в. </w:t>
            </w:r>
            <w:r w:rsidRPr="0009403A">
              <w:rPr>
                <w:rFonts w:eastAsia="Times New Roman"/>
                <w:sz w:val="28"/>
                <w:szCs w:val="28"/>
              </w:rPr>
              <w:t>С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вмес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е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Ознакомление участников с актуализированным конкурсным заданием.</w:t>
            </w:r>
          </w:p>
          <w:p w:rsidR="000B2D86" w:rsidRPr="0009403A" w:rsidRDefault="00D863CB" w:rsidP="00D863CB">
            <w:pPr>
              <w:spacing w:before="3" w:line="322" w:lineRule="exact"/>
              <w:ind w:left="102"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Pr="0026009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2600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26009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2600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26009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26009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</w:p>
        </w:tc>
      </w:tr>
      <w:tr w:rsidR="00D863CB" w:rsidTr="00317C91">
        <w:tc>
          <w:tcPr>
            <w:tcW w:w="1419" w:type="dxa"/>
            <w:vMerge/>
          </w:tcPr>
          <w:p w:rsidR="00D863CB" w:rsidRPr="00260090" w:rsidRDefault="00D863CB" w:rsidP="00B047CC"/>
        </w:tc>
        <w:tc>
          <w:tcPr>
            <w:tcW w:w="1842" w:type="dxa"/>
          </w:tcPr>
          <w:p w:rsidR="00D863CB" w:rsidRPr="0056026B" w:rsidRDefault="00D863CB" w:rsidP="00BD0497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2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5602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56026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5602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6026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6026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560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6026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5602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D863CB" w:rsidRPr="0056026B" w:rsidRDefault="00D863CB" w:rsidP="00BD0497">
            <w:pPr>
              <w:spacing w:before="6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бед</w:t>
            </w:r>
            <w:r w:rsidRPr="0056026B">
              <w:rPr>
                <w:rFonts w:ascii="Times New Roman" w:eastAsia="Times New Roman" w:hAnsi="Times New Roman" w:cs="Times New Roman"/>
                <w:i/>
                <w:spacing w:val="69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56026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D863CB" w:rsidTr="00317C91">
        <w:tc>
          <w:tcPr>
            <w:tcW w:w="1419" w:type="dxa"/>
            <w:vMerge/>
          </w:tcPr>
          <w:p w:rsidR="00D863CB" w:rsidRPr="00260090" w:rsidRDefault="00D863CB" w:rsidP="00B047CC"/>
        </w:tc>
        <w:tc>
          <w:tcPr>
            <w:tcW w:w="1842" w:type="dxa"/>
          </w:tcPr>
          <w:p w:rsidR="00D863CB" w:rsidRPr="0056026B" w:rsidRDefault="00D863CB" w:rsidP="001D3BFE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1D3BF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.00 - 1</w:t>
            </w:r>
            <w:r w:rsidR="001D3BF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.45</w:t>
            </w:r>
          </w:p>
        </w:tc>
        <w:tc>
          <w:tcPr>
            <w:tcW w:w="7371" w:type="dxa"/>
          </w:tcPr>
          <w:p w:rsidR="00D863CB" w:rsidRPr="008D4C65" w:rsidRDefault="00D863CB" w:rsidP="00BD0497">
            <w:pPr>
              <w:spacing w:before="6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проведения церемонии открытия</w:t>
            </w: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  <w:tr w:rsidR="00D863CB" w:rsidTr="00317C91">
        <w:tc>
          <w:tcPr>
            <w:tcW w:w="1419" w:type="dxa"/>
            <w:vMerge/>
          </w:tcPr>
          <w:p w:rsidR="00D863CB" w:rsidRPr="00260090" w:rsidRDefault="00D863CB" w:rsidP="00B047CC"/>
        </w:tc>
        <w:tc>
          <w:tcPr>
            <w:tcW w:w="1842" w:type="dxa"/>
          </w:tcPr>
          <w:p w:rsidR="00D863CB" w:rsidRPr="00E924B8" w:rsidRDefault="00D863CB" w:rsidP="001D3BFE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1</w:t>
            </w:r>
            <w:r w:rsidR="001D3BFE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5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.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1</w:t>
            </w:r>
            <w:r w:rsidR="001D3BFE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7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D863CB" w:rsidRPr="00E924B8" w:rsidRDefault="00D863CB" w:rsidP="00BD0497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ж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еств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а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ц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к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ры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Регионального чем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п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ата Алтайского края </w:t>
            </w:r>
          </w:p>
        </w:tc>
      </w:tr>
      <w:tr w:rsidR="00D863CB" w:rsidTr="00317C91">
        <w:tc>
          <w:tcPr>
            <w:tcW w:w="1419" w:type="dxa"/>
            <w:vMerge/>
          </w:tcPr>
          <w:p w:rsidR="00D863CB" w:rsidRPr="00260090" w:rsidRDefault="00D863CB" w:rsidP="00B047CC"/>
        </w:tc>
        <w:tc>
          <w:tcPr>
            <w:tcW w:w="1842" w:type="dxa"/>
          </w:tcPr>
          <w:p w:rsidR="00D863CB" w:rsidRPr="001276FB" w:rsidRDefault="00D863CB" w:rsidP="001D3BFE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1D3BF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1276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</w:t>
            </w:r>
            <w:r w:rsidR="001D3BF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7371" w:type="dxa"/>
          </w:tcPr>
          <w:p w:rsidR="00D863CB" w:rsidRPr="001276FB" w:rsidRDefault="00D863CB" w:rsidP="00BD0497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проживания участников и экспертов</w:t>
            </w:r>
          </w:p>
        </w:tc>
      </w:tr>
      <w:tr w:rsidR="000B2D86" w:rsidTr="00317C91">
        <w:tc>
          <w:tcPr>
            <w:tcW w:w="10632" w:type="dxa"/>
            <w:gridSpan w:val="3"/>
          </w:tcPr>
          <w:p w:rsidR="000B2D86" w:rsidRPr="001C395C" w:rsidRDefault="00607F77" w:rsidP="00607F77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03</w:t>
            </w:r>
            <w:r w:rsidR="000B2D86" w:rsidRPr="002E64A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</w:t>
            </w:r>
            <w:r w:rsidR="000B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бря</w:t>
            </w:r>
            <w:r w:rsidR="000B2D86" w:rsidRPr="002E64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B2D86" w:rsidRPr="002E64A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="001F0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8.00 до 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F0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F0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061762" w:rsidTr="009921B4">
        <w:trPr>
          <w:trHeight w:val="345"/>
        </w:trPr>
        <w:tc>
          <w:tcPr>
            <w:tcW w:w="1419" w:type="dxa"/>
            <w:vMerge w:val="restart"/>
          </w:tcPr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061762" w:rsidRDefault="0056664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1</w:t>
            </w:r>
          </w:p>
          <w:p w:rsidR="00FA75CA" w:rsidRDefault="00FA75CA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1762" w:rsidRPr="00600FEF" w:rsidRDefault="00A362C2" w:rsidP="00F62373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566642" w:rsidRPr="00A117B8" w:rsidRDefault="00061762" w:rsidP="0056664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участников, экспертов. Ответы на вопросы участников и экспертов.</w:t>
            </w:r>
          </w:p>
        </w:tc>
      </w:tr>
      <w:tr w:rsidR="00D863CB" w:rsidTr="008F2931">
        <w:trPr>
          <w:trHeight w:val="559"/>
        </w:trPr>
        <w:tc>
          <w:tcPr>
            <w:tcW w:w="1419" w:type="dxa"/>
            <w:vMerge/>
          </w:tcPr>
          <w:p w:rsidR="00D863CB" w:rsidRPr="0009403A" w:rsidRDefault="00D863CB" w:rsidP="00B047CC"/>
        </w:tc>
        <w:tc>
          <w:tcPr>
            <w:tcW w:w="1842" w:type="dxa"/>
          </w:tcPr>
          <w:p w:rsidR="00D863CB" w:rsidRPr="00600FEF" w:rsidRDefault="00D863CB" w:rsidP="00F62373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07F77">
              <w:rPr>
                <w:rFonts w:ascii="Times New Roman" w:eastAsia="Times New Roman" w:hAnsi="Times New Roman" w:cs="Times New Roman"/>
                <w:sz w:val="28"/>
                <w:szCs w:val="28"/>
              </w:rPr>
              <w:t>:00 - 11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D863CB" w:rsidRDefault="00D863CB" w:rsidP="00607F77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 (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607F77" w:rsidTr="00607F77">
        <w:trPr>
          <w:trHeight w:val="325"/>
        </w:trPr>
        <w:tc>
          <w:tcPr>
            <w:tcW w:w="1419" w:type="dxa"/>
            <w:vMerge/>
          </w:tcPr>
          <w:p w:rsidR="00607F77" w:rsidRPr="0009403A" w:rsidRDefault="00607F77" w:rsidP="00B047CC"/>
        </w:tc>
        <w:tc>
          <w:tcPr>
            <w:tcW w:w="1842" w:type="dxa"/>
          </w:tcPr>
          <w:p w:rsidR="00607F77" w:rsidRDefault="00607F77" w:rsidP="00607F77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11:00 - 11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607F77" w:rsidRDefault="00607F77" w:rsidP="00607F77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7F77">
              <w:rPr>
                <w:rFonts w:ascii="Times New Roman" w:hAnsi="Times New Roman" w:cs="Times New Roman"/>
                <w:sz w:val="28"/>
                <w:szCs w:val="28"/>
              </w:rPr>
              <w:t>Технический перерыв</w:t>
            </w:r>
          </w:p>
        </w:tc>
      </w:tr>
      <w:tr w:rsidR="00061762" w:rsidTr="00317C91">
        <w:tc>
          <w:tcPr>
            <w:tcW w:w="1419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Pr="00600FEF" w:rsidRDefault="00AA08B5" w:rsidP="00607F77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07F77">
              <w:rPr>
                <w:rFonts w:ascii="Times New Roman" w:eastAsia="Times New Roman" w:hAnsi="Times New Roman" w:cs="Times New Roman"/>
                <w:sz w:val="28"/>
                <w:szCs w:val="28"/>
              </w:rPr>
              <w:t>1:3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0 - 13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07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061762" w:rsidRPr="00A117B8" w:rsidRDefault="00607F77" w:rsidP="00A91F5B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607F77" w:rsidTr="00317C91">
        <w:tc>
          <w:tcPr>
            <w:tcW w:w="1419" w:type="dxa"/>
            <w:vMerge/>
          </w:tcPr>
          <w:p w:rsidR="00607F77" w:rsidRPr="0009403A" w:rsidRDefault="00607F77" w:rsidP="00B047CC"/>
        </w:tc>
        <w:tc>
          <w:tcPr>
            <w:tcW w:w="1842" w:type="dxa"/>
          </w:tcPr>
          <w:p w:rsidR="00607F77" w:rsidRDefault="00607F77" w:rsidP="00607F77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13:30 - 14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607F77" w:rsidRPr="00A3355A" w:rsidRDefault="00607F77" w:rsidP="00A91F5B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D863CB" w:rsidTr="00A7665E">
        <w:tc>
          <w:tcPr>
            <w:tcW w:w="1419" w:type="dxa"/>
            <w:vMerge/>
          </w:tcPr>
          <w:p w:rsidR="00D863CB" w:rsidRPr="0009403A" w:rsidRDefault="00D863CB" w:rsidP="00B047CC"/>
        </w:tc>
        <w:tc>
          <w:tcPr>
            <w:tcW w:w="1842" w:type="dxa"/>
          </w:tcPr>
          <w:p w:rsidR="00D863CB" w:rsidRPr="00600FEF" w:rsidRDefault="00607F77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0 - 16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r w:rsidR="00D863CB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D863CB" w:rsidRPr="0009403A" w:rsidRDefault="00D863CB" w:rsidP="00607F77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061762" w:rsidTr="00317C91">
        <w:tc>
          <w:tcPr>
            <w:tcW w:w="1419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Pr="00600FEF" w:rsidRDefault="004361C5" w:rsidP="00607F77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AA08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7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7F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061762" w:rsidRDefault="00607F77" w:rsidP="00A91F5B">
            <w:pPr>
              <w:spacing w:line="319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Ужин</w:t>
            </w: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для участников и экспертов</w:t>
            </w:r>
          </w:p>
        </w:tc>
      </w:tr>
      <w:tr w:rsidR="00F35129" w:rsidTr="00317C91">
        <w:tc>
          <w:tcPr>
            <w:tcW w:w="10632" w:type="dxa"/>
            <w:gridSpan w:val="3"/>
          </w:tcPr>
          <w:p w:rsidR="00F35129" w:rsidRPr="0009403A" w:rsidRDefault="00607F77" w:rsidP="00607F77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04</w:t>
            </w:r>
            <w:r w:rsidR="00F3512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декабря</w:t>
            </w:r>
            <w:r w:rsidR="00F35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F3512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</w:t>
            </w:r>
            <w:r w:rsidR="00061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8.00 до 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061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61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117B8" w:rsidTr="00317C91">
        <w:tc>
          <w:tcPr>
            <w:tcW w:w="1419" w:type="dxa"/>
            <w:vMerge w:val="restart"/>
          </w:tcPr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A117B8" w:rsidRDefault="00566642" w:rsidP="00566642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A117B8" w:rsidRPr="00A117B8" w:rsidRDefault="00A117B8" w:rsidP="009C1603">
            <w:pPr>
              <w:spacing w:before="5" w:line="15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7B8" w:rsidRPr="00A117B8" w:rsidRDefault="001F0B4D" w:rsidP="00F62373">
            <w:pPr>
              <w:ind w:left="102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F62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0617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1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117B8" w:rsidRPr="00A117B8" w:rsidRDefault="00A117B8" w:rsidP="009C1603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участников, экспертов. Ответы на вопросы участников и экспертов.</w:t>
            </w:r>
          </w:p>
        </w:tc>
      </w:tr>
      <w:tr w:rsidR="00D863CB" w:rsidTr="00E65BF8">
        <w:tc>
          <w:tcPr>
            <w:tcW w:w="1419" w:type="dxa"/>
            <w:vMerge/>
          </w:tcPr>
          <w:p w:rsidR="00D863CB" w:rsidRPr="0009403A" w:rsidRDefault="00D863CB" w:rsidP="00B047CC"/>
        </w:tc>
        <w:tc>
          <w:tcPr>
            <w:tcW w:w="1842" w:type="dxa"/>
          </w:tcPr>
          <w:p w:rsidR="00D863CB" w:rsidRPr="00F62373" w:rsidRDefault="00D863CB" w:rsidP="00B047CC">
            <w:pPr>
              <w:spacing w:before="6" w:line="110" w:lineRule="exact"/>
              <w:rPr>
                <w:sz w:val="11"/>
                <w:szCs w:val="11"/>
              </w:rPr>
            </w:pPr>
          </w:p>
          <w:p w:rsidR="00D863CB" w:rsidRPr="00F62373" w:rsidRDefault="00D863CB" w:rsidP="009921B4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9: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00</w:t>
            </w:r>
            <w:r w:rsidRPr="00F6237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3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9921B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D863CB" w:rsidRDefault="00D863CB" w:rsidP="009921B4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 (</w:t>
            </w:r>
            <w:r w:rsidR="009921B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9921B4" w:rsidTr="00E65BF8">
        <w:tc>
          <w:tcPr>
            <w:tcW w:w="1419" w:type="dxa"/>
            <w:vMerge/>
          </w:tcPr>
          <w:p w:rsidR="009921B4" w:rsidRPr="0009403A" w:rsidRDefault="009921B4" w:rsidP="00B047CC"/>
        </w:tc>
        <w:tc>
          <w:tcPr>
            <w:tcW w:w="1842" w:type="dxa"/>
          </w:tcPr>
          <w:p w:rsidR="009921B4" w:rsidRDefault="009921B4" w:rsidP="009921B4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10:00 - 11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9921B4" w:rsidRDefault="009921B4" w:rsidP="009921B4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607F77" w:rsidTr="00E65BF8">
        <w:tc>
          <w:tcPr>
            <w:tcW w:w="1419" w:type="dxa"/>
            <w:vMerge/>
          </w:tcPr>
          <w:p w:rsidR="00607F77" w:rsidRPr="0009403A" w:rsidRDefault="00607F77" w:rsidP="00B047CC"/>
        </w:tc>
        <w:tc>
          <w:tcPr>
            <w:tcW w:w="1842" w:type="dxa"/>
          </w:tcPr>
          <w:p w:rsidR="00607F77" w:rsidRDefault="00607F77" w:rsidP="00601A5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11:00 - 11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607F77" w:rsidRDefault="00607F77" w:rsidP="00601A5D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7F77">
              <w:rPr>
                <w:rFonts w:ascii="Times New Roman" w:hAnsi="Times New Roman" w:cs="Times New Roman"/>
                <w:sz w:val="28"/>
                <w:szCs w:val="28"/>
              </w:rPr>
              <w:t>Технический перерыв</w:t>
            </w:r>
          </w:p>
        </w:tc>
      </w:tr>
      <w:tr w:rsidR="00D863CB" w:rsidTr="00E83C0B">
        <w:tc>
          <w:tcPr>
            <w:tcW w:w="1419" w:type="dxa"/>
            <w:vMerge/>
          </w:tcPr>
          <w:p w:rsidR="00D863CB" w:rsidRPr="0009403A" w:rsidRDefault="00D863CB" w:rsidP="00B047CC"/>
        </w:tc>
        <w:tc>
          <w:tcPr>
            <w:tcW w:w="1842" w:type="dxa"/>
          </w:tcPr>
          <w:p w:rsidR="00D863CB" w:rsidRPr="00F62373" w:rsidRDefault="00D863CB" w:rsidP="001B5541">
            <w:pPr>
              <w:spacing w:before="6" w:line="110" w:lineRule="exact"/>
              <w:rPr>
                <w:sz w:val="11"/>
                <w:szCs w:val="11"/>
              </w:rPr>
            </w:pPr>
          </w:p>
          <w:p w:rsidR="00D863CB" w:rsidRPr="00F62373" w:rsidRDefault="00D863CB" w:rsidP="00607F77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623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D863CB" w:rsidRDefault="00D863CB" w:rsidP="00D863CB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 (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2 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A117B8" w:rsidTr="00317C91">
        <w:tc>
          <w:tcPr>
            <w:tcW w:w="1419" w:type="dxa"/>
            <w:vMerge/>
          </w:tcPr>
          <w:p w:rsidR="00A117B8" w:rsidRPr="0009403A" w:rsidRDefault="00A117B8" w:rsidP="00B047CC"/>
        </w:tc>
        <w:tc>
          <w:tcPr>
            <w:tcW w:w="1842" w:type="dxa"/>
          </w:tcPr>
          <w:p w:rsidR="00A117B8" w:rsidRPr="00F35129" w:rsidRDefault="00A117B8" w:rsidP="00607F77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1F0B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0 - </w:t>
            </w:r>
            <w:r w:rsidR="001F0B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351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117B8" w:rsidRPr="00A117B8" w:rsidRDefault="001F0B4D" w:rsidP="00A117B8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F62373" w:rsidTr="002A1F35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Pr="00F62373" w:rsidRDefault="00F62373" w:rsidP="00607F77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14.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 w:rsidR="00607F7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F62373" w:rsidRDefault="00F62373" w:rsidP="004361C5">
            <w:pPr>
              <w:spacing w:line="319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2 </w:t>
            </w:r>
            <w:r w:rsidR="00607F7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061762" w:rsidTr="00317C91">
        <w:tc>
          <w:tcPr>
            <w:tcW w:w="1419" w:type="dxa"/>
            <w:vMerge/>
          </w:tcPr>
          <w:p w:rsidR="00061762" w:rsidRPr="0009403A" w:rsidRDefault="00061762" w:rsidP="00B047CC"/>
        </w:tc>
        <w:tc>
          <w:tcPr>
            <w:tcW w:w="1842" w:type="dxa"/>
          </w:tcPr>
          <w:p w:rsidR="00061762" w:rsidRDefault="002E28D7" w:rsidP="009921B4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9921B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0 - 18</w:t>
            </w:r>
            <w:r w:rsidR="00061762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371" w:type="dxa"/>
          </w:tcPr>
          <w:p w:rsidR="00061762" w:rsidRPr="0009403A" w:rsidRDefault="00061762" w:rsidP="00061762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09403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="002E28D7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>1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Участники покидают площадку. </w:t>
            </w:r>
          </w:p>
          <w:p w:rsidR="00061762" w:rsidRPr="0056026B" w:rsidRDefault="00061762" w:rsidP="00061762">
            <w:pPr>
              <w:tabs>
                <w:tab w:val="left" w:pos="466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09403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09403A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0940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8225B" w:rsidTr="00317C91">
        <w:tc>
          <w:tcPr>
            <w:tcW w:w="10632" w:type="dxa"/>
            <w:gridSpan w:val="3"/>
          </w:tcPr>
          <w:p w:rsidR="0068225B" w:rsidRDefault="009921B4" w:rsidP="009921B4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05</w:t>
            </w:r>
            <w:r w:rsidR="0068225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</w:t>
            </w:r>
            <w:r w:rsidR="00682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ря,</w:t>
            </w:r>
            <w:r w:rsidR="0068225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8.00 до 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A117B8" w:rsidTr="00317C91">
        <w:tc>
          <w:tcPr>
            <w:tcW w:w="1419" w:type="dxa"/>
            <w:vMerge w:val="restart"/>
          </w:tcPr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566642" w:rsidRDefault="00566642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A117B8" w:rsidRDefault="00566642" w:rsidP="00B047CC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r w:rsidR="00A362C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117B8" w:rsidRDefault="00A117B8" w:rsidP="009C1603">
            <w:pPr>
              <w:spacing w:before="5" w:line="150" w:lineRule="exact"/>
              <w:rPr>
                <w:sz w:val="15"/>
                <w:szCs w:val="15"/>
              </w:rPr>
            </w:pPr>
          </w:p>
          <w:p w:rsidR="00A117B8" w:rsidRDefault="00A117B8" w:rsidP="00F62373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8:</w:t>
            </w:r>
            <w:r w:rsid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A117B8" w:rsidRPr="0009403A" w:rsidRDefault="00A117B8" w:rsidP="009C1603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Рег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в,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э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кс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0940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еты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 эксп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F62373" w:rsidTr="003F094E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Pr="00F62373" w:rsidRDefault="00F62373" w:rsidP="00F6237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9: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F62373"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 w:rsidRP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F62373" w:rsidRPr="0009403A" w:rsidRDefault="00F62373" w:rsidP="00B047C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</w:t>
            </w:r>
            <w:r w:rsidR="009921B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00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0B0789" w:rsidTr="00317C91">
        <w:tc>
          <w:tcPr>
            <w:tcW w:w="1419" w:type="dxa"/>
            <w:vMerge/>
          </w:tcPr>
          <w:p w:rsidR="000B0789" w:rsidRPr="0009403A" w:rsidRDefault="000B0789" w:rsidP="00B047CC"/>
        </w:tc>
        <w:tc>
          <w:tcPr>
            <w:tcW w:w="1842" w:type="dxa"/>
          </w:tcPr>
          <w:p w:rsidR="000B0789" w:rsidRDefault="000B0789" w:rsidP="00F6237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F6237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00FE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0B0789" w:rsidRDefault="00F62373" w:rsidP="00F6237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</w:p>
        </w:tc>
      </w:tr>
      <w:tr w:rsidR="000B0789" w:rsidTr="00317C91">
        <w:tc>
          <w:tcPr>
            <w:tcW w:w="1419" w:type="dxa"/>
            <w:vMerge/>
          </w:tcPr>
          <w:p w:rsidR="000B0789" w:rsidRPr="0009403A" w:rsidRDefault="000B0789" w:rsidP="00B047CC"/>
        </w:tc>
        <w:tc>
          <w:tcPr>
            <w:tcW w:w="1842" w:type="dxa"/>
          </w:tcPr>
          <w:p w:rsidR="000B0789" w:rsidRDefault="000B0789" w:rsidP="00F6237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600FE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F62373" w:rsidRPr="00F53C70" w:rsidRDefault="00F62373" w:rsidP="00F62373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вание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(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Участники покидают площадку.  </w:t>
            </w:r>
          </w:p>
          <w:p w:rsidR="000B0789" w:rsidRPr="00A117B8" w:rsidRDefault="00F62373" w:rsidP="00F62373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дня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0B0789" w:rsidTr="00317C91">
        <w:tc>
          <w:tcPr>
            <w:tcW w:w="1419" w:type="dxa"/>
            <w:vMerge/>
          </w:tcPr>
          <w:p w:rsidR="000B0789" w:rsidRPr="0009403A" w:rsidRDefault="000B0789" w:rsidP="00B047CC"/>
        </w:tc>
        <w:tc>
          <w:tcPr>
            <w:tcW w:w="1842" w:type="dxa"/>
          </w:tcPr>
          <w:p w:rsidR="000B0789" w:rsidRDefault="000B0789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A117B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623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7371" w:type="dxa"/>
          </w:tcPr>
          <w:p w:rsidR="000B0789" w:rsidRDefault="000B0789" w:rsidP="000B0789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емпионата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бсу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ж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и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следу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ю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щие</w:t>
            </w:r>
            <w:r w:rsidRPr="00F53C70">
              <w:rPr>
                <w:rFonts w:ascii="Times New Roman" w:eastAsia="Times New Roman" w:hAnsi="Times New Roman" w:cs="Times New Roman"/>
                <w:i/>
                <w:spacing w:val="7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ы, а</w:t>
            </w:r>
            <w:r w:rsidRPr="00F53C70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же</w:t>
            </w:r>
            <w:r w:rsidRPr="00F53C70"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ки</w:t>
            </w:r>
            <w:r w:rsidRPr="00F53C70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r w:rsidR="002E28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2E28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="002E28D7"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0B0789" w:rsidTr="00317C91">
        <w:tc>
          <w:tcPr>
            <w:tcW w:w="10632" w:type="dxa"/>
            <w:gridSpan w:val="3"/>
          </w:tcPr>
          <w:p w:rsidR="000B0789" w:rsidRPr="000B0789" w:rsidRDefault="00F62373" w:rsidP="009921B4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9921B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6</w:t>
            </w:r>
            <w:r w:rsidR="000B078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</w:t>
            </w:r>
            <w:r w:rsidR="000B0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бря,</w:t>
            </w:r>
            <w:r w:rsidR="000B078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992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8.30 до 1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82F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00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F62373" w:rsidTr="002E28D7">
        <w:trPr>
          <w:trHeight w:val="373"/>
        </w:trPr>
        <w:tc>
          <w:tcPr>
            <w:tcW w:w="1419" w:type="dxa"/>
            <w:vMerge w:val="restart"/>
          </w:tcPr>
          <w:p w:rsidR="00F62373" w:rsidRDefault="00F62373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F62373" w:rsidRDefault="00F62373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F62373" w:rsidRDefault="00F62373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F62373" w:rsidRDefault="00F62373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С+1</w:t>
            </w:r>
          </w:p>
          <w:p w:rsidR="00F62373" w:rsidRDefault="00F62373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F62373" w:rsidRDefault="00F62373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F62373" w:rsidRPr="0009403A" w:rsidRDefault="00F62373" w:rsidP="00566642"/>
        </w:tc>
        <w:tc>
          <w:tcPr>
            <w:tcW w:w="1842" w:type="dxa"/>
          </w:tcPr>
          <w:p w:rsidR="00F62373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8:30-10:45</w:t>
            </w:r>
          </w:p>
        </w:tc>
        <w:tc>
          <w:tcPr>
            <w:tcW w:w="7371" w:type="dxa"/>
          </w:tcPr>
          <w:p w:rsidR="00F62373" w:rsidRPr="00F53C70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я, 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F62373" w:rsidTr="00317C91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10:45-11:15</w:t>
            </w:r>
          </w:p>
        </w:tc>
        <w:tc>
          <w:tcPr>
            <w:tcW w:w="7371" w:type="dxa"/>
          </w:tcPr>
          <w:p w:rsidR="00F62373" w:rsidRPr="00F53C70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бед 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F62373" w:rsidTr="00317C91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F62373" w:rsidRPr="00F53C70" w:rsidRDefault="00F62373" w:rsidP="00A36CB0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Трансфер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 месту церемонии закрытия</w:t>
            </w:r>
            <w:r w:rsidRPr="008D4C6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  <w:tr w:rsidR="00F62373" w:rsidTr="00317C91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Pr="005F30DE" w:rsidRDefault="00F62373" w:rsidP="00A36CB0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2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: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4.00</w:t>
            </w:r>
          </w:p>
        </w:tc>
        <w:tc>
          <w:tcPr>
            <w:tcW w:w="7371" w:type="dxa"/>
          </w:tcPr>
          <w:p w:rsidR="00F62373" w:rsidRPr="005F30DE" w:rsidRDefault="00F62373" w:rsidP="00A36CB0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Торжественная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ц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ер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ни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награждения победителей и участников Регионального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пи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8"/>
                <w:szCs w:val="28"/>
              </w:rPr>
              <w:t>н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а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т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 Алтайского края</w:t>
            </w:r>
          </w:p>
        </w:tc>
      </w:tr>
      <w:tr w:rsidR="00F62373" w:rsidTr="00317C91">
        <w:tc>
          <w:tcPr>
            <w:tcW w:w="1419" w:type="dxa"/>
            <w:vMerge/>
          </w:tcPr>
          <w:p w:rsidR="00F62373" w:rsidRPr="0009403A" w:rsidRDefault="00F62373" w:rsidP="00B047CC"/>
        </w:tc>
        <w:tc>
          <w:tcPr>
            <w:tcW w:w="1842" w:type="dxa"/>
          </w:tcPr>
          <w:p w:rsidR="00F62373" w:rsidRDefault="00F62373" w:rsidP="00A36CB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 14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371" w:type="dxa"/>
          </w:tcPr>
          <w:p w:rsidR="00F62373" w:rsidRPr="00F53C70" w:rsidRDefault="00F62373" w:rsidP="00A36CB0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Отъезд участников чемпионата</w:t>
            </w:r>
          </w:p>
        </w:tc>
      </w:tr>
    </w:tbl>
    <w:p w:rsidR="000B2D86" w:rsidRDefault="000B2D86"/>
    <w:sectPr w:rsidR="000B2D86" w:rsidSect="001C395C">
      <w:headerReference w:type="default" r:id="rId7"/>
      <w:pgSz w:w="11906" w:h="16838"/>
      <w:pgMar w:top="209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15F" w:rsidRDefault="00E7115F" w:rsidP="001C395C">
      <w:r>
        <w:separator/>
      </w:r>
    </w:p>
  </w:endnote>
  <w:endnote w:type="continuationSeparator" w:id="1">
    <w:p w:rsidR="00E7115F" w:rsidRDefault="00E7115F" w:rsidP="001C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15F" w:rsidRDefault="00E7115F" w:rsidP="001C395C">
      <w:r>
        <w:separator/>
      </w:r>
    </w:p>
  </w:footnote>
  <w:footnote w:type="continuationSeparator" w:id="1">
    <w:p w:rsidR="00E7115F" w:rsidRDefault="00E7115F" w:rsidP="001C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CB" w:rsidRPr="002E64A8" w:rsidRDefault="00430FA7" w:rsidP="009921B4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-424981</wp:posOffset>
          </wp:positionH>
          <wp:positionV relativeFrom="paragraph">
            <wp:posOffset>-28161</wp:posOffset>
          </wp:positionV>
          <wp:extent cx="943058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3058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D863CB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D863CB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D863CB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D863CB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D863CB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D863CB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r w:rsidR="00D863CB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D863CB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D863CB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D863CB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D863CB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D863CB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D863CB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D863CB" w:rsidRPr="002E64A8">
      <w:rPr>
        <w:rFonts w:ascii="Times New Roman" w:eastAsia="Times New Roman" w:hAnsi="Times New Roman" w:cs="Times New Roman"/>
        <w:spacing w:val="5"/>
        <w:sz w:val="28"/>
        <w:szCs w:val="28"/>
      </w:rPr>
      <w:t xml:space="preserve"> </w:t>
    </w:r>
    <w:r w:rsidR="00D863CB">
      <w:rPr>
        <w:rFonts w:ascii="Times New Roman" w:eastAsia="Times New Roman" w:hAnsi="Times New Roman" w:cs="Times New Roman"/>
        <w:spacing w:val="5"/>
        <w:sz w:val="28"/>
        <w:szCs w:val="28"/>
      </w:rPr>
      <w:t>Открытого р</w:t>
    </w:r>
    <w:r w:rsidR="00D863CB">
      <w:rPr>
        <w:rFonts w:ascii="Times New Roman" w:eastAsia="Times New Roman" w:hAnsi="Times New Roman" w:cs="Times New Roman"/>
        <w:spacing w:val="-4"/>
        <w:sz w:val="28"/>
        <w:szCs w:val="28"/>
      </w:rPr>
      <w:t>егионального</w:t>
    </w:r>
  </w:p>
  <w:p w:rsidR="00D863CB" w:rsidRDefault="00D863CB" w:rsidP="009921B4">
    <w:pPr>
      <w:spacing w:before="3" w:line="322" w:lineRule="exact"/>
      <w:ind w:left="2124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ч</w:t>
    </w:r>
    <w:r w:rsidRPr="002E64A8">
      <w:rPr>
        <w:rFonts w:ascii="Times New Roman" w:eastAsia="Times New Roman" w:hAnsi="Times New Roman" w:cs="Times New Roman"/>
        <w:sz w:val="28"/>
        <w:szCs w:val="28"/>
      </w:rPr>
      <w:t>ем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ата</w:t>
    </w:r>
    <w:r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r>
      <w:rPr>
        <w:rFonts w:ascii="Times New Roman" w:eastAsia="Times New Roman" w:hAnsi="Times New Roman" w:cs="Times New Roman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1"/>
        <w:sz w:val="28"/>
        <w:szCs w:val="28"/>
      </w:rPr>
      <w:t>s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2"/>
        <w:sz w:val="28"/>
        <w:szCs w:val="28"/>
      </w:rPr>
      <w:t>a</w:t>
    </w:r>
    <w:r w:rsidRPr="002E64A8">
      <w:rPr>
        <w:rFonts w:ascii="Times New Roman" w:eastAsia="Times New Roman" w:hAnsi="Times New Roman" w:cs="Times New Roman"/>
        <w:sz w:val="28"/>
        <w:szCs w:val="28"/>
      </w:rPr>
      <w:t>)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 xml:space="preserve"> </w:t>
    </w:r>
    <w:r w:rsidR="00607F77">
      <w:rPr>
        <w:rFonts w:ascii="Times New Roman" w:eastAsia="Times New Roman" w:hAnsi="Times New Roman" w:cs="Times New Roman"/>
        <w:sz w:val="28"/>
        <w:szCs w:val="28"/>
      </w:rPr>
      <w:t>– 2019</w:t>
    </w:r>
    <w:r w:rsidR="009921B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607F77">
      <w:rPr>
        <w:rFonts w:ascii="Times New Roman" w:eastAsia="Times New Roman" w:hAnsi="Times New Roman" w:cs="Times New Roman"/>
        <w:spacing w:val="1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 xml:space="preserve"> </w:t>
    </w:r>
    <w:r w:rsidR="00607F77">
      <w:rPr>
        <w:rFonts w:ascii="Times New Roman" w:eastAsia="Times New Roman" w:hAnsi="Times New Roman" w:cs="Times New Roman"/>
        <w:spacing w:val="1"/>
        <w:sz w:val="28"/>
        <w:szCs w:val="28"/>
      </w:rPr>
      <w:t xml:space="preserve">- </w:t>
    </w:r>
    <w:r w:rsidR="00607F77">
      <w:rPr>
        <w:rFonts w:ascii="Times New Roman" w:eastAsia="Times New Roman" w:hAnsi="Times New Roman" w:cs="Times New Roman"/>
        <w:sz w:val="28"/>
        <w:szCs w:val="28"/>
      </w:rPr>
      <w:t>6 декабря 2019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2E64A8" w:rsidRDefault="009921B4" w:rsidP="00607F77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 xml:space="preserve">                  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="001C395C"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="001C395C"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r w:rsidR="004361C5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Кирпичная кладка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0B2D86"/>
    <w:rsid w:val="00061762"/>
    <w:rsid w:val="000800E1"/>
    <w:rsid w:val="000B0789"/>
    <w:rsid w:val="000B2D86"/>
    <w:rsid w:val="000D4327"/>
    <w:rsid w:val="00103883"/>
    <w:rsid w:val="00130D52"/>
    <w:rsid w:val="00140274"/>
    <w:rsid w:val="00150EEF"/>
    <w:rsid w:val="001A40F7"/>
    <w:rsid w:val="001C395C"/>
    <w:rsid w:val="001D29BC"/>
    <w:rsid w:val="001D3BFE"/>
    <w:rsid w:val="001E10C7"/>
    <w:rsid w:val="001E6975"/>
    <w:rsid w:val="001F0B4D"/>
    <w:rsid w:val="001F51EA"/>
    <w:rsid w:val="00200E16"/>
    <w:rsid w:val="0022015F"/>
    <w:rsid w:val="0025664B"/>
    <w:rsid w:val="002B793A"/>
    <w:rsid w:val="002C1E43"/>
    <w:rsid w:val="002D1E2B"/>
    <w:rsid w:val="002E28D7"/>
    <w:rsid w:val="002F6455"/>
    <w:rsid w:val="00302F5A"/>
    <w:rsid w:val="00317C91"/>
    <w:rsid w:val="0033131F"/>
    <w:rsid w:val="00343394"/>
    <w:rsid w:val="00346F9B"/>
    <w:rsid w:val="003703E7"/>
    <w:rsid w:val="00381363"/>
    <w:rsid w:val="003D4DDE"/>
    <w:rsid w:val="003F1598"/>
    <w:rsid w:val="00430FA7"/>
    <w:rsid w:val="004361C5"/>
    <w:rsid w:val="00451674"/>
    <w:rsid w:val="00472FB3"/>
    <w:rsid w:val="00480F23"/>
    <w:rsid w:val="00491C1A"/>
    <w:rsid w:val="004F6C1B"/>
    <w:rsid w:val="005057E2"/>
    <w:rsid w:val="00514340"/>
    <w:rsid w:val="0056026B"/>
    <w:rsid w:val="00566642"/>
    <w:rsid w:val="005674D2"/>
    <w:rsid w:val="005935D1"/>
    <w:rsid w:val="005A43AB"/>
    <w:rsid w:val="005B3AC8"/>
    <w:rsid w:val="005F30DE"/>
    <w:rsid w:val="005F7B3F"/>
    <w:rsid w:val="00600DBC"/>
    <w:rsid w:val="00600FEF"/>
    <w:rsid w:val="00607F77"/>
    <w:rsid w:val="00667971"/>
    <w:rsid w:val="00673C1B"/>
    <w:rsid w:val="0068225B"/>
    <w:rsid w:val="006A2766"/>
    <w:rsid w:val="006B03FA"/>
    <w:rsid w:val="006B3839"/>
    <w:rsid w:val="0070544E"/>
    <w:rsid w:val="007079B2"/>
    <w:rsid w:val="00754DFA"/>
    <w:rsid w:val="00791945"/>
    <w:rsid w:val="007C3E11"/>
    <w:rsid w:val="008346B9"/>
    <w:rsid w:val="008346C1"/>
    <w:rsid w:val="008473BC"/>
    <w:rsid w:val="008937ED"/>
    <w:rsid w:val="008A39DC"/>
    <w:rsid w:val="008D4C65"/>
    <w:rsid w:val="008E2913"/>
    <w:rsid w:val="00911029"/>
    <w:rsid w:val="00945EF6"/>
    <w:rsid w:val="00962D9F"/>
    <w:rsid w:val="009921B4"/>
    <w:rsid w:val="009E2089"/>
    <w:rsid w:val="00A117B8"/>
    <w:rsid w:val="00A24531"/>
    <w:rsid w:val="00A3355A"/>
    <w:rsid w:val="00A362C2"/>
    <w:rsid w:val="00A50E8A"/>
    <w:rsid w:val="00AA08B5"/>
    <w:rsid w:val="00AA36C0"/>
    <w:rsid w:val="00AB4BF0"/>
    <w:rsid w:val="00B14AAF"/>
    <w:rsid w:val="00B82F5B"/>
    <w:rsid w:val="00B84ECB"/>
    <w:rsid w:val="00BB1EA1"/>
    <w:rsid w:val="00BB2555"/>
    <w:rsid w:val="00BC7D63"/>
    <w:rsid w:val="00C1002C"/>
    <w:rsid w:val="00C71D3B"/>
    <w:rsid w:val="00CF7E6D"/>
    <w:rsid w:val="00D1377F"/>
    <w:rsid w:val="00D30C20"/>
    <w:rsid w:val="00D73426"/>
    <w:rsid w:val="00D863CB"/>
    <w:rsid w:val="00DE38D3"/>
    <w:rsid w:val="00DF0F22"/>
    <w:rsid w:val="00E44FDD"/>
    <w:rsid w:val="00E47C9F"/>
    <w:rsid w:val="00E7115F"/>
    <w:rsid w:val="00E864B9"/>
    <w:rsid w:val="00E924B8"/>
    <w:rsid w:val="00E952BA"/>
    <w:rsid w:val="00EA3471"/>
    <w:rsid w:val="00EC0A9A"/>
    <w:rsid w:val="00EE28F2"/>
    <w:rsid w:val="00EF3805"/>
    <w:rsid w:val="00F049D4"/>
    <w:rsid w:val="00F104A5"/>
    <w:rsid w:val="00F35129"/>
    <w:rsid w:val="00F62373"/>
    <w:rsid w:val="00F85561"/>
    <w:rsid w:val="00FA75CA"/>
    <w:rsid w:val="00FB08A1"/>
    <w:rsid w:val="00FD7E04"/>
    <w:rsid w:val="00FE166C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95C"/>
  </w:style>
  <w:style w:type="paragraph" w:styleId="a6">
    <w:name w:val="footer"/>
    <w:basedOn w:val="a"/>
    <w:link w:val="a7"/>
    <w:uiPriority w:val="99"/>
    <w:semiHidden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BE0A-C106-49BC-92B4-1AEA989E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2019-10-17T10:39:00Z</dcterms:created>
  <dcterms:modified xsi:type="dcterms:W3CDTF">2019-11-01T08:33:00Z</dcterms:modified>
</cp:coreProperties>
</file>